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CB770A" w:rsidRPr="00E366D2" w:rsidRDefault="00CB770A" w:rsidP="00CB770A">
      <w:pPr>
        <w:jc w:val="both"/>
        <w:rPr>
          <w:rFonts w:ascii="Calibri" w:hAnsi="Calibri" w:cs="Calibri"/>
          <w:b/>
        </w:rPr>
      </w:pP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Processo n. </w:t>
      </w:r>
      <w:r w:rsidR="003A5489">
        <w:rPr>
          <w:rFonts w:ascii="Calibri" w:hAnsi="Calibri" w:cs="Calibri"/>
          <w:b/>
          <w:sz w:val="22"/>
          <w:szCs w:val="22"/>
        </w:rPr>
        <w:t>14064/2010</w:t>
      </w:r>
    </w:p>
    <w:p w:rsidR="00CB770A" w:rsidRDefault="00CB770A" w:rsidP="00CB770A">
      <w:pPr>
        <w:jc w:val="both"/>
        <w:rPr>
          <w:rFonts w:ascii="Calibri" w:hAnsi="Calibri" w:cs="Calibri"/>
          <w:b/>
          <w:sz w:val="22"/>
          <w:szCs w:val="22"/>
        </w:rPr>
      </w:pPr>
      <w:r w:rsidRPr="00E366D2">
        <w:rPr>
          <w:rFonts w:ascii="Calibri" w:hAnsi="Calibri" w:cs="Calibri"/>
          <w:b/>
          <w:sz w:val="22"/>
          <w:szCs w:val="22"/>
        </w:rPr>
        <w:t>Recorrent</w:t>
      </w:r>
      <w:r w:rsidR="003A5489">
        <w:rPr>
          <w:rFonts w:ascii="Calibri" w:hAnsi="Calibri" w:cs="Calibri"/>
          <w:b/>
          <w:sz w:val="22"/>
          <w:szCs w:val="22"/>
        </w:rPr>
        <w:t>e – Geraldo Costa Beber</w:t>
      </w:r>
    </w:p>
    <w:p w:rsidR="00B60D3B" w:rsidRPr="00B60D3B" w:rsidRDefault="00B60D3B" w:rsidP="00CB770A">
      <w:pPr>
        <w:jc w:val="both"/>
        <w:rPr>
          <w:rFonts w:ascii="Calibri" w:hAnsi="Calibri" w:cs="Calibri"/>
          <w:sz w:val="22"/>
          <w:szCs w:val="22"/>
        </w:rPr>
      </w:pPr>
      <w:r w:rsidRPr="00E366D2">
        <w:rPr>
          <w:rFonts w:ascii="Calibri" w:hAnsi="Calibri" w:cs="Calibri"/>
          <w:sz w:val="22"/>
          <w:szCs w:val="22"/>
        </w:rPr>
        <w:t>Auto de Infração n.</w:t>
      </w:r>
      <w:r w:rsidR="003A5489">
        <w:rPr>
          <w:rFonts w:ascii="Calibri" w:hAnsi="Calibri" w:cs="Calibri"/>
          <w:sz w:val="22"/>
          <w:szCs w:val="22"/>
        </w:rPr>
        <w:t xml:space="preserve"> 127762, de 08/01/2010.</w:t>
      </w:r>
    </w:p>
    <w:p w:rsidR="004734D5" w:rsidRPr="004734D5" w:rsidRDefault="003A5489" w:rsidP="004734D5">
      <w:pPr>
        <w:jc w:val="both"/>
        <w:rPr>
          <w:rFonts w:ascii="Calibri" w:hAnsi="Calibri" w:cs="Calibri"/>
          <w:sz w:val="22"/>
          <w:szCs w:val="22"/>
        </w:rPr>
      </w:pPr>
      <w:r>
        <w:rPr>
          <w:rFonts w:ascii="Calibri" w:hAnsi="Calibri" w:cs="Calibri"/>
          <w:sz w:val="22"/>
          <w:szCs w:val="22"/>
        </w:rPr>
        <w:t xml:space="preserve">Relator </w:t>
      </w:r>
      <w:r w:rsidRPr="004734D5">
        <w:rPr>
          <w:rFonts w:ascii="Calibri" w:hAnsi="Calibri" w:cs="Calibri"/>
          <w:sz w:val="22"/>
          <w:szCs w:val="22"/>
        </w:rPr>
        <w:t xml:space="preserve">– </w:t>
      </w:r>
      <w:r w:rsidR="004734D5" w:rsidRPr="004734D5">
        <w:rPr>
          <w:rFonts w:ascii="Calibri" w:hAnsi="Calibri" w:cs="Calibri"/>
          <w:sz w:val="22"/>
          <w:szCs w:val="22"/>
        </w:rPr>
        <w:t xml:space="preserve">Luan Loureiro </w:t>
      </w:r>
      <w:proofErr w:type="spellStart"/>
      <w:r w:rsidR="004734D5" w:rsidRPr="004734D5">
        <w:rPr>
          <w:rFonts w:ascii="Calibri" w:hAnsi="Calibri" w:cs="Calibri"/>
          <w:sz w:val="22"/>
          <w:szCs w:val="22"/>
        </w:rPr>
        <w:t>Bruschi</w:t>
      </w:r>
      <w:proofErr w:type="spellEnd"/>
      <w:r w:rsidR="004734D5" w:rsidRPr="004734D5">
        <w:rPr>
          <w:rFonts w:ascii="Calibri" w:hAnsi="Calibri" w:cs="Calibri"/>
          <w:sz w:val="22"/>
          <w:szCs w:val="22"/>
        </w:rPr>
        <w:t xml:space="preserve"> – IFPDS</w:t>
      </w:r>
    </w:p>
    <w:p w:rsidR="004734D5" w:rsidRDefault="004734D5" w:rsidP="004734D5">
      <w:pPr>
        <w:jc w:val="both"/>
        <w:rPr>
          <w:rFonts w:ascii="Calibri" w:hAnsi="Calibri" w:cs="Calibri"/>
          <w:sz w:val="28"/>
          <w:szCs w:val="28"/>
        </w:rPr>
      </w:pPr>
      <w:r w:rsidRPr="004F4662">
        <w:rPr>
          <w:rFonts w:ascii="Calibri" w:hAnsi="Calibri" w:cs="Calibri"/>
          <w:sz w:val="22"/>
          <w:szCs w:val="22"/>
        </w:rPr>
        <w:t>Revisor</w:t>
      </w:r>
      <w:r w:rsidRPr="00874504">
        <w:rPr>
          <w:rFonts w:ascii="Calibri" w:hAnsi="Calibri" w:cs="Calibri"/>
          <w:sz w:val="28"/>
          <w:szCs w:val="28"/>
        </w:rPr>
        <w:t xml:space="preserve"> – </w:t>
      </w:r>
      <w:r w:rsidRPr="004734D5">
        <w:rPr>
          <w:rFonts w:ascii="Calibri" w:hAnsi="Calibri" w:cs="Calibri"/>
          <w:sz w:val="22"/>
          <w:szCs w:val="22"/>
        </w:rPr>
        <w:t xml:space="preserve">Edvaldo </w:t>
      </w:r>
      <w:proofErr w:type="spellStart"/>
      <w:r w:rsidRPr="004734D5">
        <w:rPr>
          <w:rFonts w:ascii="Calibri" w:hAnsi="Calibri" w:cs="Calibri"/>
          <w:sz w:val="22"/>
          <w:szCs w:val="22"/>
        </w:rPr>
        <w:t>Belisário</w:t>
      </w:r>
      <w:proofErr w:type="spellEnd"/>
      <w:r w:rsidRPr="004734D5">
        <w:rPr>
          <w:rFonts w:ascii="Calibri" w:hAnsi="Calibri" w:cs="Calibri"/>
          <w:sz w:val="22"/>
          <w:szCs w:val="22"/>
        </w:rPr>
        <w:t xml:space="preserve"> dos Santos – FAMATO.</w:t>
      </w:r>
      <w:r w:rsidRPr="00874504">
        <w:rPr>
          <w:rFonts w:ascii="Calibri" w:hAnsi="Calibri" w:cs="Calibri"/>
          <w:sz w:val="28"/>
          <w:szCs w:val="28"/>
        </w:rPr>
        <w:t xml:space="preserve"> </w:t>
      </w:r>
    </w:p>
    <w:p w:rsidR="004734D5" w:rsidRDefault="004734D5" w:rsidP="004734D5">
      <w:pPr>
        <w:jc w:val="both"/>
        <w:rPr>
          <w:rFonts w:ascii="Calibri" w:hAnsi="Calibri" w:cs="Calibri"/>
          <w:sz w:val="22"/>
          <w:szCs w:val="22"/>
        </w:rPr>
      </w:pPr>
      <w:r w:rsidRPr="004734D5">
        <w:rPr>
          <w:rFonts w:ascii="Calibri" w:hAnsi="Calibri" w:cs="Calibri"/>
          <w:sz w:val="22"/>
          <w:szCs w:val="22"/>
        </w:rPr>
        <w:t xml:space="preserve">Advogados – Fernando Henrique M. </w:t>
      </w:r>
      <w:proofErr w:type="spellStart"/>
      <w:r w:rsidRPr="004734D5">
        <w:rPr>
          <w:rFonts w:ascii="Calibri" w:hAnsi="Calibri" w:cs="Calibri"/>
          <w:sz w:val="22"/>
          <w:szCs w:val="22"/>
        </w:rPr>
        <w:t>Fávaro</w:t>
      </w:r>
      <w:proofErr w:type="spellEnd"/>
      <w:r w:rsidRPr="004734D5">
        <w:rPr>
          <w:rFonts w:ascii="Calibri" w:hAnsi="Calibri" w:cs="Calibri"/>
          <w:sz w:val="22"/>
          <w:szCs w:val="22"/>
        </w:rPr>
        <w:t xml:space="preserve"> – OAB/MT 10.262-B e </w:t>
      </w:r>
    </w:p>
    <w:p w:rsidR="00CB770A" w:rsidRDefault="004734D5" w:rsidP="00CB770A">
      <w:pPr>
        <w:jc w:val="both"/>
        <w:rPr>
          <w:rFonts w:ascii="Calibri" w:hAnsi="Calibri" w:cs="Calibri"/>
          <w:sz w:val="22"/>
          <w:szCs w:val="22"/>
        </w:rPr>
      </w:pPr>
      <w:r>
        <w:rPr>
          <w:rFonts w:ascii="Calibri" w:hAnsi="Calibri" w:cs="Calibri"/>
          <w:sz w:val="22"/>
          <w:szCs w:val="22"/>
        </w:rPr>
        <w:t xml:space="preserve">                        </w:t>
      </w:r>
      <w:r w:rsidRPr="004734D5">
        <w:rPr>
          <w:rFonts w:ascii="Calibri" w:hAnsi="Calibri" w:cs="Calibri"/>
          <w:sz w:val="22"/>
          <w:szCs w:val="22"/>
        </w:rPr>
        <w:t>Luciana Cristina Martins Trevisan – OAB/MT 11.955-B.</w:t>
      </w:r>
    </w:p>
    <w:p w:rsidR="00CB770A" w:rsidRDefault="00CB770A" w:rsidP="00CB770A">
      <w:pPr>
        <w:jc w:val="both"/>
        <w:rPr>
          <w:rFonts w:ascii="Calibri" w:hAnsi="Calibri" w:cs="Calibri"/>
          <w:sz w:val="22"/>
          <w:szCs w:val="22"/>
        </w:rPr>
      </w:pPr>
      <w:r w:rsidRPr="00E366D2">
        <w:rPr>
          <w:rFonts w:ascii="Calibri" w:hAnsi="Calibri" w:cs="Calibri"/>
          <w:sz w:val="22"/>
          <w:szCs w:val="22"/>
        </w:rPr>
        <w:t>1ª Junta de Julgamento de Recursos.</w:t>
      </w:r>
    </w:p>
    <w:p w:rsidR="004734D5" w:rsidRDefault="004734D5" w:rsidP="00CB770A">
      <w:pPr>
        <w:jc w:val="both"/>
        <w:rPr>
          <w:rFonts w:ascii="Calibri" w:hAnsi="Calibri" w:cs="Calibri"/>
          <w:sz w:val="22"/>
          <w:szCs w:val="22"/>
        </w:rPr>
      </w:pPr>
    </w:p>
    <w:p w:rsidR="00CB770A" w:rsidRPr="00E366D2" w:rsidRDefault="0036388D" w:rsidP="00CB770A">
      <w:pPr>
        <w:jc w:val="center"/>
        <w:rPr>
          <w:rFonts w:ascii="Calibri" w:hAnsi="Calibri" w:cs="Calibri"/>
          <w:b/>
          <w:sz w:val="22"/>
          <w:szCs w:val="22"/>
        </w:rPr>
      </w:pPr>
      <w:r>
        <w:rPr>
          <w:rFonts w:ascii="Calibri" w:hAnsi="Calibri" w:cs="Calibri"/>
          <w:b/>
          <w:sz w:val="22"/>
          <w:szCs w:val="22"/>
        </w:rPr>
        <w:t>ACÓRDÃO –</w:t>
      </w:r>
      <w:r w:rsidR="003A5489">
        <w:rPr>
          <w:rFonts w:ascii="Calibri" w:hAnsi="Calibri" w:cs="Calibri"/>
          <w:b/>
          <w:sz w:val="22"/>
          <w:szCs w:val="22"/>
        </w:rPr>
        <w:t>003</w:t>
      </w:r>
      <w:r w:rsidR="00BD287A">
        <w:rPr>
          <w:rFonts w:ascii="Calibri" w:hAnsi="Calibri" w:cs="Calibri"/>
          <w:b/>
          <w:sz w:val="22"/>
          <w:szCs w:val="22"/>
        </w:rPr>
        <w:t>/2021</w:t>
      </w:r>
    </w:p>
    <w:p w:rsidR="00CB770A" w:rsidRPr="00E366D2" w:rsidRDefault="00CB770A" w:rsidP="00CB770A">
      <w:pPr>
        <w:jc w:val="center"/>
        <w:rPr>
          <w:rFonts w:ascii="Calibri" w:hAnsi="Calibri" w:cs="Calibri"/>
          <w:b/>
          <w:sz w:val="22"/>
          <w:szCs w:val="22"/>
        </w:rPr>
      </w:pPr>
    </w:p>
    <w:p w:rsidR="004734D5" w:rsidRPr="005B4957" w:rsidRDefault="00CB770A" w:rsidP="005455F6">
      <w:pPr>
        <w:jc w:val="both"/>
        <w:rPr>
          <w:rFonts w:ascii="Calibri" w:hAnsi="Calibri" w:cs="Calibri"/>
          <w:sz w:val="22"/>
          <w:szCs w:val="22"/>
        </w:rPr>
      </w:pPr>
      <w:r w:rsidRPr="00E366D2">
        <w:rPr>
          <w:rFonts w:ascii="Calibri" w:hAnsi="Calibri" w:cs="Calibri"/>
          <w:b/>
          <w:sz w:val="22"/>
          <w:szCs w:val="22"/>
        </w:rPr>
        <w:t>EMENTA</w:t>
      </w:r>
      <w:r w:rsidRPr="00E366D2">
        <w:rPr>
          <w:rFonts w:ascii="Calibri" w:hAnsi="Calibri" w:cs="Calibri"/>
          <w:sz w:val="22"/>
          <w:szCs w:val="22"/>
        </w:rPr>
        <w:t xml:space="preserve">. </w:t>
      </w:r>
      <w:r w:rsidR="00CC388F" w:rsidRPr="004B590F">
        <w:rPr>
          <w:rFonts w:ascii="Calibri" w:hAnsi="Calibri" w:cs="Calibri"/>
          <w:sz w:val="22"/>
          <w:szCs w:val="22"/>
        </w:rPr>
        <w:t xml:space="preserve">Auto de Infração n. </w:t>
      </w:r>
      <w:r w:rsidR="004734D5">
        <w:rPr>
          <w:rFonts w:ascii="Calibri" w:hAnsi="Calibri" w:cs="Calibri"/>
          <w:sz w:val="22"/>
          <w:szCs w:val="22"/>
        </w:rPr>
        <w:t>122762, de 08/01/2010</w:t>
      </w:r>
      <w:r w:rsidR="004734D5" w:rsidRPr="005B4957">
        <w:rPr>
          <w:rFonts w:ascii="Calibri" w:hAnsi="Calibri" w:cs="Calibri"/>
          <w:sz w:val="22"/>
          <w:szCs w:val="22"/>
        </w:rPr>
        <w:t xml:space="preserve">. </w:t>
      </w:r>
      <w:r w:rsidR="005B4957" w:rsidRPr="005B4957">
        <w:rPr>
          <w:rFonts w:ascii="Calibri" w:hAnsi="Calibri" w:cs="Calibri"/>
          <w:sz w:val="22"/>
          <w:szCs w:val="22"/>
        </w:rPr>
        <w:t>Por fazer uso de fogo em 74,27 hectares em área agropastoril sem autorização do órgão ambiental, conforme despacho de fls. 42 do Processo n. 763711/2009. Decisão Administrativa n. 1.298/SPA/SEMA/2018, pela homolog</w:t>
      </w:r>
      <w:r w:rsidR="00163398">
        <w:rPr>
          <w:rFonts w:ascii="Calibri" w:hAnsi="Calibri" w:cs="Calibri"/>
          <w:sz w:val="22"/>
          <w:szCs w:val="22"/>
        </w:rPr>
        <w:t xml:space="preserve">ação do Auto de Infração n. </w:t>
      </w:r>
      <w:r w:rsidR="005B4957" w:rsidRPr="005B4957">
        <w:rPr>
          <w:rFonts w:ascii="Calibri" w:hAnsi="Calibri" w:cs="Calibri"/>
          <w:sz w:val="22"/>
          <w:szCs w:val="22"/>
        </w:rPr>
        <w:t xml:space="preserve">122762, de 08/01/10 arbitrando a multa no valor de R$ 74.270,00 (setenta e quatro mil e duzentos e setenta reais), com fulcro no artigo 58 do Decreto Federal 6.514/08. Requer o recorrente o recebimento do presente recurso administrativo e preliminares arguidas e acatado para reforma da R. Decisão Administrativa n. 1298/SPA/SEMA/2018, em sua totalidade, julgando-a improcedente, pois o recorrente vem cumprindo suas obrigações, sendo julgado no mérito todos os seus pedidos. Requer na remota hipótese de acolhimento da decisão administrativa, seja reformada com aplicação do art. 60 do Decreto 3.179/99 e seus parágrafos. Desta forma, reitera-se </w:t>
      </w:r>
      <w:r w:rsidR="005B4957" w:rsidRPr="005B4957">
        <w:rPr>
          <w:rFonts w:ascii="Calibri" w:hAnsi="Calibri" w:cs="Calibri"/>
          <w:i/>
          <w:sz w:val="22"/>
          <w:szCs w:val="22"/>
        </w:rPr>
        <w:t xml:space="preserve">in </w:t>
      </w:r>
      <w:proofErr w:type="spellStart"/>
      <w:r w:rsidR="005B4957" w:rsidRPr="005B4957">
        <w:rPr>
          <w:rFonts w:ascii="Calibri" w:hAnsi="Calibri" w:cs="Calibri"/>
          <w:i/>
          <w:sz w:val="22"/>
          <w:szCs w:val="22"/>
        </w:rPr>
        <w:t>totum</w:t>
      </w:r>
      <w:proofErr w:type="spellEnd"/>
      <w:r w:rsidR="005B4957" w:rsidRPr="005B4957">
        <w:rPr>
          <w:rFonts w:ascii="Calibri" w:hAnsi="Calibri" w:cs="Calibri"/>
          <w:i/>
          <w:sz w:val="22"/>
          <w:szCs w:val="22"/>
        </w:rPr>
        <w:t xml:space="preserve"> </w:t>
      </w:r>
      <w:r w:rsidR="005B4957" w:rsidRPr="005B4957">
        <w:rPr>
          <w:rFonts w:ascii="Calibri" w:hAnsi="Calibri" w:cs="Calibri"/>
          <w:sz w:val="22"/>
          <w:szCs w:val="22"/>
        </w:rPr>
        <w:t>os termos e pedidos da defesa por motivo de justiça.</w:t>
      </w:r>
      <w:r w:rsidR="005A658A" w:rsidRPr="005B4957">
        <w:rPr>
          <w:rFonts w:ascii="Calibri" w:hAnsi="Calibri" w:cs="Calibri"/>
          <w:sz w:val="22"/>
          <w:szCs w:val="22"/>
        </w:rPr>
        <w:t xml:space="preserve"> </w:t>
      </w:r>
      <w:r w:rsidR="00D74DCB">
        <w:rPr>
          <w:rFonts w:ascii="Calibri" w:hAnsi="Calibri" w:cs="Calibri"/>
          <w:sz w:val="22"/>
          <w:szCs w:val="22"/>
        </w:rPr>
        <w:t>Recurso provido</w:t>
      </w:r>
      <w:r w:rsidR="00163398">
        <w:rPr>
          <w:rFonts w:ascii="Calibri" w:hAnsi="Calibri" w:cs="Calibri"/>
          <w:sz w:val="22"/>
          <w:szCs w:val="22"/>
        </w:rPr>
        <w:t>.</w:t>
      </w:r>
    </w:p>
    <w:p w:rsidR="0048619D" w:rsidRDefault="0048619D" w:rsidP="00CC388F">
      <w:pPr>
        <w:jc w:val="both"/>
        <w:rPr>
          <w:rFonts w:ascii="Calibri" w:hAnsi="Calibri" w:cs="Calibri"/>
          <w:sz w:val="22"/>
          <w:szCs w:val="22"/>
        </w:rPr>
      </w:pPr>
    </w:p>
    <w:p w:rsidR="00E2151D" w:rsidRPr="00E2151D" w:rsidRDefault="00CB770A" w:rsidP="00E2151D">
      <w:pPr>
        <w:jc w:val="both"/>
        <w:rPr>
          <w:rFonts w:ascii="Calibri" w:hAnsi="Calibri" w:cs="Calibri"/>
          <w:sz w:val="22"/>
          <w:szCs w:val="22"/>
        </w:rPr>
      </w:pPr>
      <w:r w:rsidRPr="00E366D2">
        <w:rPr>
          <w:rFonts w:ascii="Calibri" w:hAnsi="Calibri" w:cs="Calibri"/>
          <w:sz w:val="22"/>
          <w:szCs w:val="22"/>
        </w:rPr>
        <w:t xml:space="preserve">Vistos, relatados e discutidos, decidiram os membros da 1ª </w:t>
      </w:r>
      <w:r w:rsidR="006F6EE3">
        <w:rPr>
          <w:rFonts w:ascii="Calibri" w:hAnsi="Calibri" w:cs="Calibri"/>
          <w:sz w:val="22"/>
          <w:szCs w:val="22"/>
        </w:rPr>
        <w:t>Junta de Julgamento de Recurso</w:t>
      </w:r>
      <w:r w:rsidR="00D74DCB">
        <w:rPr>
          <w:rFonts w:ascii="Calibri" w:hAnsi="Calibri" w:cs="Calibri"/>
          <w:sz w:val="22"/>
          <w:szCs w:val="22"/>
        </w:rPr>
        <w:t>s, por unanimidade</w:t>
      </w:r>
      <w:r w:rsidR="005455F6">
        <w:rPr>
          <w:rFonts w:ascii="Calibri" w:hAnsi="Calibri" w:cs="Calibri"/>
          <w:sz w:val="22"/>
          <w:szCs w:val="22"/>
        </w:rPr>
        <w:t>,  negar</w:t>
      </w:r>
      <w:r w:rsidR="00966CB5">
        <w:rPr>
          <w:rFonts w:ascii="Calibri" w:hAnsi="Calibri" w:cs="Calibri"/>
          <w:sz w:val="22"/>
          <w:szCs w:val="22"/>
        </w:rPr>
        <w:t xml:space="preserve"> provimento ao recurso</w:t>
      </w:r>
      <w:r w:rsidR="005455F6">
        <w:rPr>
          <w:rFonts w:ascii="Calibri" w:hAnsi="Calibri" w:cs="Calibri"/>
          <w:sz w:val="22"/>
          <w:szCs w:val="22"/>
        </w:rPr>
        <w:t xml:space="preserve"> interposto pelo recorrente, acolhendo o voto do revisor</w:t>
      </w:r>
      <w:r w:rsidR="005455F6" w:rsidRPr="00E2151D">
        <w:rPr>
          <w:rFonts w:ascii="Calibri" w:hAnsi="Calibri" w:cs="Calibri"/>
          <w:sz w:val="22"/>
          <w:szCs w:val="22"/>
        </w:rPr>
        <w:t xml:space="preserve">,  </w:t>
      </w:r>
      <w:r w:rsidR="00E2151D" w:rsidRPr="00E2151D">
        <w:rPr>
          <w:rFonts w:ascii="Calibri" w:hAnsi="Calibri" w:cs="Calibri"/>
          <w:sz w:val="22"/>
          <w:szCs w:val="22"/>
        </w:rPr>
        <w:t>com fundamento nos dispositivos regulamentares apontados, inegavelmente o presente processo se encontra excessivamente contaminado de vício insanável da prescrição da pretensão punitiva, exatamente porque, o Auto de Infração foi deflagrado em 08/01/2010 e a Decisão Administrativa deu-se em 15/06/2018, ficando assim o presente processo, de forma inequívoca, pendente de decisão administrativa por aproximadamente 8 (oito) anos. O nosso voto revisor é pelo reconhecimento da prescrição da pretensão punitiva, com escopo no artigo 21 do Decreto Federal n 6.514/08 e no artigo 19 do Decreto Estadual n. 1986/2013, com o consequente arquivamento do presente processo.</w:t>
      </w:r>
    </w:p>
    <w:p w:rsidR="00C60BAD" w:rsidRPr="00E366D2" w:rsidRDefault="00C60BAD" w:rsidP="00CB770A">
      <w:pPr>
        <w:jc w:val="both"/>
        <w:rPr>
          <w:rFonts w:ascii="Calibri" w:hAnsi="Calibri" w:cs="Calibri"/>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Presentes à votação os seguintes membros:</w:t>
      </w:r>
    </w:p>
    <w:p w:rsidR="00CB770A" w:rsidRPr="00E366D2" w:rsidRDefault="00CB770A" w:rsidP="00CB770A">
      <w:pPr>
        <w:jc w:val="both"/>
        <w:rPr>
          <w:rFonts w:ascii="Calibri" w:hAnsi="Calibri" w:cs="Calibri"/>
          <w:b/>
          <w:sz w:val="22"/>
          <w:szCs w:val="22"/>
        </w:rPr>
      </w:pPr>
      <w:proofErr w:type="spellStart"/>
      <w:r w:rsidRPr="00E366D2">
        <w:rPr>
          <w:rFonts w:ascii="Calibri" w:hAnsi="Calibri" w:cs="Calibri"/>
          <w:b/>
          <w:sz w:val="22"/>
          <w:szCs w:val="22"/>
        </w:rPr>
        <w:t>Ramilson</w:t>
      </w:r>
      <w:proofErr w:type="spellEnd"/>
      <w:r w:rsidRPr="00E366D2">
        <w:rPr>
          <w:rFonts w:ascii="Calibri" w:hAnsi="Calibri" w:cs="Calibri"/>
          <w:b/>
          <w:sz w:val="22"/>
          <w:szCs w:val="22"/>
        </w:rPr>
        <w:t xml:space="preserve"> Luiz C. Santiago</w:t>
      </w: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Representante da SEMA</w:t>
      </w:r>
    </w:p>
    <w:p w:rsidR="00CB770A" w:rsidRPr="00E366D2" w:rsidRDefault="00CB770A" w:rsidP="00CB770A">
      <w:pPr>
        <w:jc w:val="both"/>
        <w:rPr>
          <w:rFonts w:ascii="Calibri" w:hAnsi="Calibri" w:cs="Calibri"/>
          <w:b/>
          <w:sz w:val="22"/>
          <w:szCs w:val="22"/>
        </w:rPr>
      </w:pPr>
      <w:proofErr w:type="spellStart"/>
      <w:r w:rsidRPr="00E366D2">
        <w:rPr>
          <w:rFonts w:ascii="Calibri" w:hAnsi="Calibri" w:cs="Calibri"/>
          <w:b/>
          <w:sz w:val="22"/>
          <w:szCs w:val="22"/>
        </w:rPr>
        <w:t>Edilberto</w:t>
      </w:r>
      <w:proofErr w:type="spellEnd"/>
      <w:r w:rsidRPr="00E366D2">
        <w:rPr>
          <w:rFonts w:ascii="Calibri" w:hAnsi="Calibri" w:cs="Calibri"/>
          <w:b/>
          <w:sz w:val="22"/>
          <w:szCs w:val="22"/>
        </w:rPr>
        <w:t xml:space="preserve"> Gonçalves de Souza</w:t>
      </w: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Representante da FETIEMT</w:t>
      </w: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Paulo Marcel </w:t>
      </w:r>
      <w:proofErr w:type="spellStart"/>
      <w:r w:rsidRPr="00E366D2">
        <w:rPr>
          <w:rFonts w:ascii="Calibri" w:hAnsi="Calibri" w:cs="Calibri"/>
          <w:b/>
          <w:sz w:val="22"/>
          <w:szCs w:val="22"/>
        </w:rPr>
        <w:t>Grisoste</w:t>
      </w:r>
      <w:proofErr w:type="spellEnd"/>
      <w:r w:rsidRPr="00E366D2">
        <w:rPr>
          <w:rFonts w:ascii="Calibri" w:hAnsi="Calibri" w:cs="Calibri"/>
          <w:b/>
          <w:sz w:val="22"/>
          <w:szCs w:val="22"/>
        </w:rPr>
        <w:t xml:space="preserve"> S. Barbosa</w:t>
      </w: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Representante da AMM</w:t>
      </w:r>
    </w:p>
    <w:p w:rsidR="00C60BAD" w:rsidRDefault="00C25848" w:rsidP="00CB770A">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C25848" w:rsidRDefault="00C25848" w:rsidP="00CB770A">
      <w:pPr>
        <w:jc w:val="both"/>
        <w:rPr>
          <w:rFonts w:ascii="Calibri" w:hAnsi="Calibri" w:cs="Calibri"/>
          <w:sz w:val="22"/>
          <w:szCs w:val="22"/>
        </w:rPr>
      </w:pPr>
      <w:r>
        <w:rPr>
          <w:rFonts w:ascii="Calibri" w:hAnsi="Calibri" w:cs="Calibri"/>
          <w:sz w:val="22"/>
          <w:szCs w:val="22"/>
        </w:rPr>
        <w:t>Representante da FAMATO</w:t>
      </w:r>
    </w:p>
    <w:p w:rsidR="00C25848" w:rsidRDefault="00C25848" w:rsidP="00CB770A">
      <w:pPr>
        <w:jc w:val="both"/>
        <w:rPr>
          <w:rFonts w:ascii="Calibri" w:hAnsi="Calibri" w:cs="Calibri"/>
          <w:b/>
          <w:sz w:val="22"/>
          <w:szCs w:val="22"/>
        </w:rPr>
      </w:pPr>
      <w:r>
        <w:rPr>
          <w:rFonts w:ascii="Calibri" w:hAnsi="Calibri" w:cs="Calibri"/>
          <w:b/>
          <w:sz w:val="22"/>
          <w:szCs w:val="22"/>
        </w:rPr>
        <w:t xml:space="preserve">Rodrigo Gomes </w:t>
      </w:r>
      <w:proofErr w:type="spellStart"/>
      <w:r>
        <w:rPr>
          <w:rFonts w:ascii="Calibri" w:hAnsi="Calibri" w:cs="Calibri"/>
          <w:b/>
          <w:sz w:val="22"/>
          <w:szCs w:val="22"/>
        </w:rPr>
        <w:t>Bressani</w:t>
      </w:r>
      <w:proofErr w:type="spellEnd"/>
    </w:p>
    <w:p w:rsidR="00C25848" w:rsidRDefault="00C25848" w:rsidP="00CB770A">
      <w:pPr>
        <w:jc w:val="both"/>
        <w:rPr>
          <w:rFonts w:ascii="Calibri" w:hAnsi="Calibri" w:cs="Calibri"/>
          <w:sz w:val="22"/>
          <w:szCs w:val="22"/>
        </w:rPr>
      </w:pPr>
      <w:r>
        <w:rPr>
          <w:rFonts w:ascii="Calibri" w:hAnsi="Calibri" w:cs="Calibri"/>
          <w:sz w:val="22"/>
          <w:szCs w:val="22"/>
        </w:rPr>
        <w:t>Representante do Guardiões da Terra</w:t>
      </w:r>
    </w:p>
    <w:p w:rsidR="00C25848" w:rsidRDefault="00C25848" w:rsidP="00CB770A">
      <w:pPr>
        <w:jc w:val="both"/>
        <w:rPr>
          <w:rFonts w:ascii="Calibri" w:hAnsi="Calibri" w:cs="Calibri"/>
          <w:b/>
          <w:sz w:val="22"/>
          <w:szCs w:val="22"/>
        </w:rPr>
      </w:pPr>
      <w:proofErr w:type="spellStart"/>
      <w:r>
        <w:rPr>
          <w:rFonts w:ascii="Calibri" w:hAnsi="Calibri" w:cs="Calibri"/>
          <w:b/>
          <w:sz w:val="22"/>
          <w:szCs w:val="22"/>
        </w:rPr>
        <w:t>Ilvânio</w:t>
      </w:r>
      <w:proofErr w:type="spellEnd"/>
      <w:r>
        <w:rPr>
          <w:rFonts w:ascii="Calibri" w:hAnsi="Calibri" w:cs="Calibri"/>
          <w:b/>
          <w:sz w:val="22"/>
          <w:szCs w:val="22"/>
        </w:rPr>
        <w:t xml:space="preserve"> Martins</w:t>
      </w:r>
    </w:p>
    <w:p w:rsidR="00C25848" w:rsidRDefault="00C25848" w:rsidP="00CB770A">
      <w:pPr>
        <w:jc w:val="both"/>
        <w:rPr>
          <w:rFonts w:ascii="Calibri" w:hAnsi="Calibri" w:cs="Calibri"/>
          <w:sz w:val="22"/>
          <w:szCs w:val="22"/>
        </w:rPr>
      </w:pPr>
      <w:r>
        <w:rPr>
          <w:rFonts w:ascii="Calibri" w:hAnsi="Calibri" w:cs="Calibri"/>
          <w:sz w:val="22"/>
          <w:szCs w:val="22"/>
        </w:rPr>
        <w:t xml:space="preserve">Representante da </w:t>
      </w:r>
      <w:proofErr w:type="spellStart"/>
      <w:r>
        <w:rPr>
          <w:rFonts w:ascii="Calibri" w:hAnsi="Calibri" w:cs="Calibri"/>
          <w:sz w:val="22"/>
          <w:szCs w:val="22"/>
        </w:rPr>
        <w:t>Ecotrópica</w:t>
      </w:r>
      <w:proofErr w:type="spellEnd"/>
    </w:p>
    <w:p w:rsidR="00E2151D" w:rsidRDefault="00E2151D" w:rsidP="00CB770A">
      <w:pPr>
        <w:jc w:val="both"/>
        <w:rPr>
          <w:rFonts w:ascii="Calibri" w:hAnsi="Calibri" w:cs="Calibri"/>
          <w:b/>
          <w:sz w:val="22"/>
          <w:szCs w:val="22"/>
        </w:rPr>
      </w:pPr>
      <w:r>
        <w:rPr>
          <w:rFonts w:ascii="Calibri" w:hAnsi="Calibri" w:cs="Calibri"/>
          <w:b/>
          <w:sz w:val="22"/>
          <w:szCs w:val="22"/>
        </w:rPr>
        <w:t xml:space="preserve">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E2151D" w:rsidRPr="00E2151D" w:rsidRDefault="00E2151D" w:rsidP="00CB770A">
      <w:pPr>
        <w:jc w:val="both"/>
        <w:rPr>
          <w:rFonts w:ascii="Calibri" w:hAnsi="Calibri" w:cs="Calibri"/>
          <w:sz w:val="22"/>
          <w:szCs w:val="22"/>
        </w:rPr>
      </w:pPr>
      <w:r>
        <w:rPr>
          <w:rFonts w:ascii="Calibri" w:hAnsi="Calibri" w:cs="Calibri"/>
          <w:sz w:val="22"/>
          <w:szCs w:val="22"/>
        </w:rPr>
        <w:t>Representante da SEDEC</w:t>
      </w:r>
      <w:r>
        <w:rPr>
          <w:rFonts w:ascii="Calibri" w:hAnsi="Calibri" w:cs="Calibri"/>
          <w:sz w:val="22"/>
          <w:szCs w:val="22"/>
        </w:rPr>
        <w:tab/>
      </w:r>
    </w:p>
    <w:p w:rsidR="00CB770A" w:rsidRPr="00E366D2" w:rsidRDefault="00CB770A" w:rsidP="00CB770A">
      <w:pPr>
        <w:jc w:val="both"/>
        <w:rPr>
          <w:rFonts w:ascii="Calibri" w:hAnsi="Calibri" w:cs="Calibri"/>
          <w:b/>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Cuiabá,</w:t>
      </w:r>
      <w:r w:rsidR="00C25848">
        <w:rPr>
          <w:rFonts w:ascii="Calibri" w:hAnsi="Calibri" w:cs="Calibri"/>
          <w:sz w:val="22"/>
          <w:szCs w:val="22"/>
        </w:rPr>
        <w:t xml:space="preserve"> 10 de março de 2021</w:t>
      </w:r>
      <w:r w:rsidR="00AE0F4F" w:rsidRPr="00E366D2">
        <w:rPr>
          <w:rFonts w:ascii="Calibri" w:hAnsi="Calibri" w:cs="Calibri"/>
          <w:sz w:val="22"/>
          <w:szCs w:val="22"/>
        </w:rPr>
        <w:t>.</w:t>
      </w:r>
    </w:p>
    <w:p w:rsidR="00CB770A" w:rsidRPr="00E366D2" w:rsidRDefault="00CB770A" w:rsidP="00CB770A">
      <w:pPr>
        <w:jc w:val="both"/>
        <w:rPr>
          <w:rFonts w:ascii="Calibri" w:hAnsi="Calibri" w:cs="Calibri"/>
          <w:b/>
          <w:sz w:val="22"/>
          <w:szCs w:val="22"/>
        </w:rPr>
      </w:pPr>
      <w:proofErr w:type="spellStart"/>
      <w:r w:rsidRPr="00E366D2">
        <w:rPr>
          <w:rFonts w:ascii="Calibri" w:hAnsi="Calibri" w:cs="Calibri"/>
          <w:b/>
          <w:sz w:val="22"/>
          <w:szCs w:val="22"/>
        </w:rPr>
        <w:t>Ramilson</w:t>
      </w:r>
      <w:proofErr w:type="spellEnd"/>
      <w:r w:rsidRPr="00E366D2">
        <w:rPr>
          <w:rFonts w:ascii="Calibri" w:hAnsi="Calibri" w:cs="Calibri"/>
          <w:b/>
          <w:sz w:val="22"/>
          <w:szCs w:val="22"/>
        </w:rPr>
        <w:t xml:space="preserve"> Luiz C. Santiago</w:t>
      </w: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  Presidente da 1ª J.J.R.</w:t>
      </w:r>
    </w:p>
    <w:p w:rsidR="00415090" w:rsidRPr="00E366D2" w:rsidRDefault="00415090">
      <w:pPr>
        <w:rPr>
          <w:sz w:val="22"/>
          <w:szCs w:val="22"/>
        </w:rPr>
      </w:pPr>
    </w:p>
    <w:sectPr w:rsidR="00415090" w:rsidRPr="00E366D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53617"/>
    <w:rsid w:val="00065325"/>
    <w:rsid w:val="000F14C4"/>
    <w:rsid w:val="00163398"/>
    <w:rsid w:val="002F3FCD"/>
    <w:rsid w:val="0036388D"/>
    <w:rsid w:val="003A5489"/>
    <w:rsid w:val="003D0B2B"/>
    <w:rsid w:val="00415090"/>
    <w:rsid w:val="00463E67"/>
    <w:rsid w:val="004734D5"/>
    <w:rsid w:val="0048619D"/>
    <w:rsid w:val="004F4662"/>
    <w:rsid w:val="005455F6"/>
    <w:rsid w:val="0058367A"/>
    <w:rsid w:val="005A658A"/>
    <w:rsid w:val="005B4957"/>
    <w:rsid w:val="00681BB2"/>
    <w:rsid w:val="006F6EE3"/>
    <w:rsid w:val="00786006"/>
    <w:rsid w:val="00787FF8"/>
    <w:rsid w:val="007B4262"/>
    <w:rsid w:val="00875870"/>
    <w:rsid w:val="00966CB5"/>
    <w:rsid w:val="009E710D"/>
    <w:rsid w:val="00A12465"/>
    <w:rsid w:val="00AB05AF"/>
    <w:rsid w:val="00AE0F4F"/>
    <w:rsid w:val="00B60D3B"/>
    <w:rsid w:val="00BD287A"/>
    <w:rsid w:val="00C25848"/>
    <w:rsid w:val="00C60BAD"/>
    <w:rsid w:val="00CB770A"/>
    <w:rsid w:val="00CC388F"/>
    <w:rsid w:val="00D74DCB"/>
    <w:rsid w:val="00E2151D"/>
    <w:rsid w:val="00E3035C"/>
    <w:rsid w:val="00E366D2"/>
    <w:rsid w:val="00EF6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437</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13</cp:revision>
  <dcterms:created xsi:type="dcterms:W3CDTF">2021-03-16T14:06:00Z</dcterms:created>
  <dcterms:modified xsi:type="dcterms:W3CDTF">2021-03-24T00:53:00Z</dcterms:modified>
</cp:coreProperties>
</file>